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32118" w14:textId="77777777" w:rsidR="009E18C1" w:rsidRDefault="009E18C1" w:rsidP="00280621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  <w:r>
        <w:rPr>
          <w:b/>
          <w:caps/>
        </w:rPr>
        <w:t>Техническое задание</w:t>
      </w:r>
    </w:p>
    <w:p w14:paraId="635958DA" w14:textId="77777777" w:rsidR="009E18C1" w:rsidRDefault="009E18C1" w:rsidP="00280621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  <w:r>
        <w:rPr>
          <w:b/>
          <w:caps/>
        </w:rPr>
        <w:t xml:space="preserve">к документации об открытом конкурсе в электронной форме </w:t>
      </w:r>
    </w:p>
    <w:p w14:paraId="75B299CE" w14:textId="77777777" w:rsidR="009E18C1" w:rsidRPr="00D44C4F" w:rsidRDefault="009E18C1" w:rsidP="00280621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  <w:r>
        <w:rPr>
          <w:b/>
          <w:caps/>
        </w:rPr>
        <w:t xml:space="preserve">на Поставку </w:t>
      </w:r>
      <w:r w:rsidRPr="00027CBF">
        <w:rPr>
          <w:b/>
          <w:caps/>
        </w:rPr>
        <w:t>зимнего</w:t>
      </w:r>
      <w:r>
        <w:rPr>
          <w:b/>
          <w:caps/>
        </w:rPr>
        <w:t xml:space="preserve"> Дизельного топлива </w:t>
      </w:r>
      <w:r w:rsidRPr="00B561CC">
        <w:rPr>
          <w:b/>
          <w:caps/>
        </w:rPr>
        <w:t>(заправка транспортных средств)</w:t>
      </w:r>
      <w:r>
        <w:rPr>
          <w:b/>
          <w:caps/>
        </w:rPr>
        <w:t xml:space="preserve"> по электронных топливным картам </w:t>
      </w:r>
      <w:r w:rsidRPr="006932EC">
        <w:rPr>
          <w:b/>
          <w:caps/>
        </w:rPr>
        <w:t>с использованием топливораздаточных колонок</w:t>
      </w:r>
      <w:r>
        <w:rPr>
          <w:b/>
          <w:caps/>
        </w:rPr>
        <w:t xml:space="preserve"> и оказания сопутствующих услуг</w:t>
      </w:r>
    </w:p>
    <w:p w14:paraId="5FC36247" w14:textId="77777777" w:rsidR="009E18C1" w:rsidRDefault="009E18C1" w:rsidP="009E18C1">
      <w:pPr>
        <w:tabs>
          <w:tab w:val="left" w:pos="3915"/>
        </w:tabs>
        <w:ind w:firstLine="567"/>
        <w:contextualSpacing/>
        <w:jc w:val="both"/>
        <w:rPr>
          <w:b/>
          <w:color w:val="000000"/>
          <w:sz w:val="24"/>
          <w:szCs w:val="24"/>
        </w:rPr>
      </w:pPr>
    </w:p>
    <w:p w14:paraId="659E341A" w14:textId="77777777" w:rsidR="009E18C1" w:rsidRPr="00280621" w:rsidRDefault="009E18C1" w:rsidP="00280621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280621">
        <w:rPr>
          <w:sz w:val="24"/>
          <w:szCs w:val="24"/>
        </w:rPr>
        <w:t>Поставляемое топливо должно соответствовать ТР ТС 013/2011 (Технический регламент Таможенного союза "О требованиях к автомобильному и авиационному бензину, дизельному и судовому топливу, топливу для реактивных двигателей и мазуту").</w:t>
      </w:r>
    </w:p>
    <w:p w14:paraId="0141C262" w14:textId="77777777" w:rsidR="009E18C1" w:rsidRPr="00D44C4F" w:rsidRDefault="009E18C1" w:rsidP="00280621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D44C4F">
        <w:rPr>
          <w:sz w:val="24"/>
          <w:szCs w:val="24"/>
        </w:rPr>
        <w:t>Экологический класс поставляемого топлива должен соответствовать классификационному коду К5.</w:t>
      </w:r>
    </w:p>
    <w:p w14:paraId="52CAE385" w14:textId="77777777" w:rsidR="009E18C1" w:rsidRPr="00D44C4F" w:rsidRDefault="009E18C1" w:rsidP="00280621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D44C4F">
        <w:rPr>
          <w:sz w:val="24"/>
          <w:szCs w:val="24"/>
        </w:rPr>
        <w:t xml:space="preserve">Количество поставляемого товара </w:t>
      </w:r>
      <w:r w:rsidRPr="00027CBF">
        <w:rPr>
          <w:sz w:val="24"/>
          <w:szCs w:val="24"/>
        </w:rPr>
        <w:t>3 290 000</w:t>
      </w:r>
      <w:r>
        <w:rPr>
          <w:color w:val="FF0000"/>
          <w:sz w:val="24"/>
          <w:szCs w:val="24"/>
        </w:rPr>
        <w:t xml:space="preserve"> </w:t>
      </w:r>
      <w:r w:rsidRPr="00D44C4F">
        <w:rPr>
          <w:sz w:val="24"/>
          <w:szCs w:val="24"/>
        </w:rPr>
        <w:t>литров.</w:t>
      </w:r>
    </w:p>
    <w:p w14:paraId="4C874ED1" w14:textId="77777777" w:rsidR="009E18C1" w:rsidRPr="00D44C4F" w:rsidRDefault="009E18C1" w:rsidP="00280621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D44C4F">
        <w:rPr>
          <w:sz w:val="24"/>
          <w:szCs w:val="24"/>
        </w:rPr>
        <w:t xml:space="preserve">Место поставки топлива автозаправочные станции на территории г. Тюмень </w:t>
      </w:r>
      <w:r>
        <w:rPr>
          <w:sz w:val="24"/>
          <w:szCs w:val="24"/>
        </w:rPr>
        <w:t xml:space="preserve">(далее по тексту АЗС) </w:t>
      </w:r>
      <w:r w:rsidRPr="00D44C4F">
        <w:rPr>
          <w:sz w:val="24"/>
          <w:szCs w:val="24"/>
        </w:rPr>
        <w:t>и территория Заказчика (</w:t>
      </w:r>
      <w:r>
        <w:rPr>
          <w:sz w:val="24"/>
          <w:szCs w:val="24"/>
        </w:rPr>
        <w:t>г. Тюмень, ул. Республики, д.206А</w:t>
      </w:r>
      <w:r w:rsidRPr="00D44C4F">
        <w:rPr>
          <w:sz w:val="24"/>
          <w:szCs w:val="24"/>
        </w:rPr>
        <w:t>).</w:t>
      </w:r>
    </w:p>
    <w:p w14:paraId="7DE783A2" w14:textId="77777777" w:rsidR="009E18C1" w:rsidRPr="004A2C3D" w:rsidRDefault="009E18C1" w:rsidP="00280621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A2C3D">
        <w:rPr>
          <w:sz w:val="24"/>
          <w:szCs w:val="24"/>
        </w:rPr>
        <w:t>Срок поставки топлива:</w:t>
      </w:r>
    </w:p>
    <w:p w14:paraId="35B1EAA5" w14:textId="77777777" w:rsidR="009E18C1" w:rsidRPr="004A2C3D" w:rsidRDefault="009E18C1" w:rsidP="009E18C1">
      <w:pPr>
        <w:ind w:firstLine="567"/>
        <w:contextualSpacing/>
        <w:jc w:val="both"/>
        <w:rPr>
          <w:sz w:val="24"/>
          <w:szCs w:val="24"/>
        </w:rPr>
      </w:pPr>
      <w:r w:rsidRPr="004A2C3D">
        <w:rPr>
          <w:sz w:val="24"/>
          <w:szCs w:val="24"/>
        </w:rPr>
        <w:t>- на территории г. Тюмени: в течение 3 (трех) рабочих дней с даты подписания Договора</w:t>
      </w:r>
      <w:r>
        <w:rPr>
          <w:sz w:val="24"/>
          <w:szCs w:val="24"/>
        </w:rPr>
        <w:t>, но не ранее 01 ноября 2019 года</w:t>
      </w:r>
      <w:r w:rsidRPr="004A2C3D">
        <w:rPr>
          <w:sz w:val="24"/>
          <w:szCs w:val="24"/>
        </w:rPr>
        <w:t xml:space="preserve"> по 31 </w:t>
      </w:r>
      <w:r>
        <w:rPr>
          <w:sz w:val="24"/>
          <w:szCs w:val="24"/>
        </w:rPr>
        <w:t>января</w:t>
      </w:r>
      <w:r w:rsidRPr="004A2C3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4A2C3D">
        <w:rPr>
          <w:sz w:val="24"/>
          <w:szCs w:val="24"/>
        </w:rPr>
        <w:t>;</w:t>
      </w:r>
    </w:p>
    <w:p w14:paraId="05837B1C" w14:textId="77777777" w:rsidR="009E18C1" w:rsidRPr="004A2C3D" w:rsidRDefault="009E18C1" w:rsidP="009E18C1">
      <w:pPr>
        <w:ind w:firstLine="567"/>
        <w:contextualSpacing/>
        <w:jc w:val="both"/>
        <w:rPr>
          <w:sz w:val="24"/>
          <w:szCs w:val="24"/>
        </w:rPr>
      </w:pPr>
      <w:r w:rsidRPr="004A2C3D">
        <w:rPr>
          <w:sz w:val="24"/>
          <w:szCs w:val="24"/>
        </w:rPr>
        <w:t xml:space="preserve">- на территории Заказчика: в течение 5 (пяти) рабочих дней с даты подписания Договора, </w:t>
      </w:r>
      <w:r>
        <w:rPr>
          <w:sz w:val="24"/>
          <w:szCs w:val="24"/>
        </w:rPr>
        <w:t>но не ранее 01 ноября 2019 года</w:t>
      </w:r>
      <w:r w:rsidRPr="004A2C3D">
        <w:rPr>
          <w:sz w:val="24"/>
          <w:szCs w:val="24"/>
        </w:rPr>
        <w:t xml:space="preserve"> по 31 </w:t>
      </w:r>
      <w:r>
        <w:rPr>
          <w:sz w:val="24"/>
          <w:szCs w:val="24"/>
        </w:rPr>
        <w:t>января 2020</w:t>
      </w:r>
      <w:r w:rsidRPr="004A2C3D">
        <w:rPr>
          <w:sz w:val="24"/>
          <w:szCs w:val="24"/>
        </w:rPr>
        <w:t>.</w:t>
      </w:r>
    </w:p>
    <w:p w14:paraId="2016995F" w14:textId="77777777" w:rsidR="009E18C1" w:rsidRDefault="009E18C1" w:rsidP="00280621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D44C4F">
        <w:rPr>
          <w:sz w:val="24"/>
          <w:szCs w:val="24"/>
        </w:rPr>
        <w:t>Условия поставки топлива:</w:t>
      </w:r>
    </w:p>
    <w:p w14:paraId="1E068DD5" w14:textId="77777777" w:rsidR="009E18C1" w:rsidRPr="00280621" w:rsidRDefault="009E18C1" w:rsidP="00280621">
      <w:pPr>
        <w:pStyle w:val="a3"/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280621">
        <w:rPr>
          <w:sz w:val="24"/>
          <w:szCs w:val="24"/>
        </w:rPr>
        <w:t>Поставка топлива осуществляется ежедневно в круглосуточном режиме на всех АЗС на территории г. Тюмень, указанных участником открытого конкурса в заявке на участие в открытом конкурсе, а также на территории Заказчика.</w:t>
      </w:r>
    </w:p>
    <w:p w14:paraId="7C7BE051" w14:textId="77777777" w:rsidR="009E18C1" w:rsidRPr="00280621" w:rsidRDefault="009E18C1" w:rsidP="00280621">
      <w:pPr>
        <w:pStyle w:val="a3"/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280621">
        <w:rPr>
          <w:sz w:val="24"/>
          <w:szCs w:val="24"/>
        </w:rPr>
        <w:t>Исполнитель гарантирует работоспособность и функционирование АЗС (в том числе оборудования, размещенного на территории Заказчика) в период действия договора и, в случае прекращения его работы и функционирования по любым причинам, обязуется восстанавливать в срок не более 1 (одного) календарного дня с даты получения соответствующего уведомления от Заказчика.</w:t>
      </w:r>
    </w:p>
    <w:p w14:paraId="37598F9E" w14:textId="77777777" w:rsidR="009E18C1" w:rsidRPr="00D44C4F" w:rsidRDefault="009E18C1" w:rsidP="00280621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D44C4F">
        <w:rPr>
          <w:sz w:val="24"/>
          <w:szCs w:val="24"/>
        </w:rPr>
        <w:t>Требования к топливным картам.</w:t>
      </w:r>
    </w:p>
    <w:p w14:paraId="01E7748C" w14:textId="77777777" w:rsidR="009E18C1" w:rsidRPr="00280621" w:rsidRDefault="009E18C1" w:rsidP="00280621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280621">
        <w:rPr>
          <w:sz w:val="24"/>
          <w:szCs w:val="24"/>
        </w:rPr>
        <w:t>Исполнитель организует выпуск и передачу Заказчику электронных топливных карт в срок не более 2 (двух) рабочих дней с даты получения заявки Заказчика</w:t>
      </w:r>
      <w:r w:rsidRPr="00280621">
        <w:rPr>
          <w:sz w:val="24"/>
          <w:szCs w:val="24"/>
          <w:lang w:bidi="ru-RU"/>
        </w:rPr>
        <w:t xml:space="preserve"> в количестве, указанном в такой заявке. Общий лимит топливных карт в период действия договора составляет</w:t>
      </w:r>
      <w:r w:rsidRPr="00280621">
        <w:rPr>
          <w:sz w:val="24"/>
          <w:szCs w:val="24"/>
        </w:rPr>
        <w:t xml:space="preserve"> 360 штук.</w:t>
      </w:r>
    </w:p>
    <w:p w14:paraId="276ED1AA" w14:textId="77777777" w:rsidR="009E18C1" w:rsidRPr="00280621" w:rsidRDefault="009E18C1" w:rsidP="00280621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280621">
        <w:rPr>
          <w:sz w:val="24"/>
          <w:szCs w:val="24"/>
        </w:rPr>
        <w:t>В ходе исполнения договора изготовление электронных топливных карт осуществляется в течение 3 (трех) рабочих дней после получения заявки Заказчика.</w:t>
      </w:r>
    </w:p>
    <w:p w14:paraId="616E2014" w14:textId="77777777" w:rsidR="009E18C1" w:rsidRPr="00280621" w:rsidRDefault="009E18C1" w:rsidP="00280621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280621">
        <w:rPr>
          <w:sz w:val="24"/>
          <w:szCs w:val="24"/>
        </w:rPr>
        <w:t>Стоимость изготовления электронных топливных карт в период действия договора включена в общую стоимость договора.</w:t>
      </w:r>
    </w:p>
    <w:p w14:paraId="58D18E62" w14:textId="77777777" w:rsidR="009E18C1" w:rsidRPr="0038433E" w:rsidRDefault="009E18C1" w:rsidP="00280621">
      <w:pPr>
        <w:pStyle w:val="Default"/>
        <w:numPr>
          <w:ilvl w:val="0"/>
          <w:numId w:val="5"/>
        </w:numPr>
        <w:ind w:left="0" w:firstLine="567"/>
        <w:contextualSpacing/>
        <w:jc w:val="both"/>
        <w:rPr>
          <w:color w:val="auto"/>
          <w:lang w:bidi="ru-RU"/>
        </w:rPr>
      </w:pPr>
      <w:r w:rsidRPr="00896025">
        <w:rPr>
          <w:color w:val="auto"/>
          <w:lang w:bidi="ru-RU"/>
        </w:rPr>
        <w:t>Каждая топливная карта должна обеспечивать возможность получения товара на всех АЗС, указанных участником закупки в заявке на участие в открытом конкурсе, в том числе через оборудование, установленное на территории Заказчика.</w:t>
      </w:r>
    </w:p>
    <w:p w14:paraId="7A502DC0" w14:textId="77777777" w:rsidR="009E18C1" w:rsidRPr="00280621" w:rsidRDefault="009E18C1" w:rsidP="00280621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280621">
        <w:rPr>
          <w:sz w:val="24"/>
          <w:szCs w:val="24"/>
        </w:rPr>
        <w:t>В случае, если Исполнитель не является собственником электронных топливных карт, Исполнитель должен иметь законное право их передачи Заказчику.</w:t>
      </w:r>
    </w:p>
    <w:p w14:paraId="70F80B05" w14:textId="77777777" w:rsidR="009E18C1" w:rsidRPr="00D44C4F" w:rsidRDefault="009E18C1" w:rsidP="00280621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D44C4F">
        <w:rPr>
          <w:sz w:val="24"/>
          <w:szCs w:val="24"/>
        </w:rPr>
        <w:t>Иные условия поставки топлива.</w:t>
      </w:r>
    </w:p>
    <w:p w14:paraId="76CBAAC9" w14:textId="77777777" w:rsidR="009E18C1" w:rsidRPr="00280621" w:rsidRDefault="009E18C1" w:rsidP="00280621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280621">
        <w:rPr>
          <w:sz w:val="24"/>
          <w:szCs w:val="24"/>
        </w:rPr>
        <w:t>Получение Заказчиком топлива подтверждается данными автоматизированной системы учета Исполнителя, в которой каждая выдаваемая топливная карта должна быть закреплена за конкретным держателем (гаражным номером автомобиля) согласно списку Заказчика.</w:t>
      </w:r>
    </w:p>
    <w:p w14:paraId="7E63D77A" w14:textId="77777777" w:rsidR="009E18C1" w:rsidRPr="00280621" w:rsidRDefault="009E18C1" w:rsidP="00280621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280621">
        <w:rPr>
          <w:sz w:val="24"/>
          <w:szCs w:val="24"/>
        </w:rPr>
        <w:t>Исполнитель должен обеспечить своевременное предоставление отчетных документов, в том числе:</w:t>
      </w:r>
    </w:p>
    <w:p w14:paraId="574E6A44" w14:textId="77777777" w:rsidR="009E18C1" w:rsidRPr="00280621" w:rsidRDefault="009E18C1" w:rsidP="00280621">
      <w:pPr>
        <w:pStyle w:val="a3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280621">
        <w:rPr>
          <w:sz w:val="24"/>
          <w:szCs w:val="24"/>
        </w:rPr>
        <w:t>отчет о произведенных операциях по электронным картам (протокол заправок) – предоставляется ежедневно;</w:t>
      </w:r>
    </w:p>
    <w:p w14:paraId="764F91C9" w14:textId="77777777" w:rsidR="009E18C1" w:rsidRPr="00280621" w:rsidRDefault="009E18C1" w:rsidP="00280621">
      <w:pPr>
        <w:pStyle w:val="a3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280621">
        <w:rPr>
          <w:sz w:val="24"/>
          <w:szCs w:val="24"/>
        </w:rPr>
        <w:t xml:space="preserve">товарная накладная – предоставляется ежемесячно, не позднее 5-го числа месяца, следующего за отчетным; </w:t>
      </w:r>
    </w:p>
    <w:p w14:paraId="6598B91D" w14:textId="77777777" w:rsidR="009E18C1" w:rsidRPr="00280621" w:rsidRDefault="009E18C1" w:rsidP="00280621">
      <w:pPr>
        <w:pStyle w:val="a3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280621">
        <w:rPr>
          <w:sz w:val="24"/>
          <w:szCs w:val="24"/>
        </w:rPr>
        <w:t>счет (счет-фактура) – предоставляется ежемесячно, не позднее 5-го числа месяца, следующего за отчетным.</w:t>
      </w:r>
    </w:p>
    <w:p w14:paraId="2F02795C" w14:textId="77777777" w:rsidR="009E18C1" w:rsidRPr="00280621" w:rsidRDefault="009E18C1" w:rsidP="009E18C1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280621">
        <w:rPr>
          <w:sz w:val="24"/>
          <w:szCs w:val="24"/>
        </w:rPr>
        <w:t>Исполнитель гарантирует, что поставляемое топливо полностью соответствует стандартам и требованиям, предъявляемым к данному виду товара.</w:t>
      </w:r>
      <w:r w:rsidR="00280621" w:rsidRPr="00280621">
        <w:rPr>
          <w:sz w:val="24"/>
          <w:szCs w:val="24"/>
        </w:rPr>
        <w:t xml:space="preserve"> </w:t>
      </w:r>
      <w:r w:rsidRPr="00280621">
        <w:rPr>
          <w:sz w:val="24"/>
          <w:szCs w:val="24"/>
        </w:rPr>
        <w:t>Срок предоставления гарантии качества поставляемого топлива устанавливается на период действия договора.</w:t>
      </w:r>
    </w:p>
    <w:p w14:paraId="0CF68083" w14:textId="77777777" w:rsidR="00921279" w:rsidRPr="00280621" w:rsidRDefault="009E18C1" w:rsidP="00280621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D44C4F">
        <w:rPr>
          <w:sz w:val="24"/>
          <w:szCs w:val="24"/>
        </w:rPr>
        <w:t>В случае изменения потребности в количестве поставляемого товара Заказчик вправе уменьшить или увеличить количество поставляемого товара и соответственно цену договора, но не более чем на 20 (двадцать) процентов от количества товара и цены договора, предусмотренных договором, заключенным с победителем, о чем Заказчик обязан уведомить Исполнителя в письменном виде.</w:t>
      </w:r>
    </w:p>
    <w:sectPr w:rsidR="00921279" w:rsidRPr="00280621" w:rsidSect="0092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4B69"/>
    <w:multiLevelType w:val="hybridMultilevel"/>
    <w:tmpl w:val="2F4AB5E8"/>
    <w:lvl w:ilvl="0" w:tplc="71E4A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60347"/>
    <w:multiLevelType w:val="hybridMultilevel"/>
    <w:tmpl w:val="D67E1BAC"/>
    <w:lvl w:ilvl="0" w:tplc="F0826D3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7712EB"/>
    <w:multiLevelType w:val="hybridMultilevel"/>
    <w:tmpl w:val="3238EFE4"/>
    <w:lvl w:ilvl="0" w:tplc="0D0001A4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AEA5262"/>
    <w:multiLevelType w:val="hybridMultilevel"/>
    <w:tmpl w:val="F252D29A"/>
    <w:lvl w:ilvl="0" w:tplc="1ACA18F8">
      <w:start w:val="1"/>
      <w:numFmt w:val="decimal"/>
      <w:lvlText w:val="7.%1."/>
      <w:lvlJc w:val="left"/>
      <w:pPr>
        <w:ind w:left="128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72D567C"/>
    <w:multiLevelType w:val="hybridMultilevel"/>
    <w:tmpl w:val="0E88DBE4"/>
    <w:lvl w:ilvl="0" w:tplc="F0826D3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BE5661BE">
      <w:start w:val="1"/>
      <w:numFmt w:val="decimal"/>
      <w:lvlText w:val="6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0407BDE"/>
    <w:multiLevelType w:val="hybridMultilevel"/>
    <w:tmpl w:val="6DEEC126"/>
    <w:lvl w:ilvl="0" w:tplc="1EC4CEB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E38DF"/>
    <w:multiLevelType w:val="multilevel"/>
    <w:tmpl w:val="13A639F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39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E18C1"/>
    <w:rsid w:val="00280621"/>
    <w:rsid w:val="003136B7"/>
    <w:rsid w:val="00921279"/>
    <w:rsid w:val="009634F8"/>
    <w:rsid w:val="009E18C1"/>
    <w:rsid w:val="009F1589"/>
    <w:rsid w:val="00E65B41"/>
    <w:rsid w:val="00E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D31E"/>
  <w15:chartTrackingRefBased/>
  <w15:docId w15:val="{E9612DEC-6312-4CED-BECB-5CFDA3BB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Шулепов</dc:creator>
  <cp:keywords/>
  <dc:description/>
  <cp:lastModifiedBy>Роман Шулепов</cp:lastModifiedBy>
  <cp:revision>3</cp:revision>
  <dcterms:created xsi:type="dcterms:W3CDTF">2019-09-17T11:49:00Z</dcterms:created>
  <dcterms:modified xsi:type="dcterms:W3CDTF">2019-09-17T12:01:00Z</dcterms:modified>
</cp:coreProperties>
</file>